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93E2B" w14:textId="7122E677" w:rsidR="00967322" w:rsidRDefault="00967322" w:rsidP="00967322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14:paraId="62F04E87" w14:textId="374E4170" w:rsidR="00967322" w:rsidRDefault="00967322" w:rsidP="00967322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14:paraId="50314705" w14:textId="77777777" w:rsidR="00967322" w:rsidRPr="00967322" w:rsidRDefault="00967322" w:rsidP="00967322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14:paraId="0F02A64F" w14:textId="77777777" w:rsidR="00967322" w:rsidRPr="00967322" w:rsidRDefault="00967322" w:rsidP="0096732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67322">
        <w:rPr>
          <w:rFonts w:ascii="Arial" w:hAnsi="Arial" w:cs="Arial"/>
          <w:b/>
          <w:bCs/>
          <w:sz w:val="22"/>
          <w:szCs w:val="22"/>
        </w:rPr>
        <w:t>TENDER DOCUMENTATION</w:t>
      </w:r>
    </w:p>
    <w:p w14:paraId="73B2CF06" w14:textId="77777777" w:rsidR="00967322" w:rsidRPr="00967322" w:rsidRDefault="00967322" w:rsidP="0096732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DBD1E4F" w14:textId="77777777" w:rsidR="00967322" w:rsidRPr="00967322" w:rsidRDefault="00967322" w:rsidP="00967322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for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the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award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of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a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public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contract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in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accordance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with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the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open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public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procurement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procedure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for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the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replacement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exchange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)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of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the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petroleum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products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, </w:t>
      </w:r>
    </w:p>
    <w:p w14:paraId="4B4095CA" w14:textId="77777777" w:rsidR="00967322" w:rsidRPr="00967322" w:rsidRDefault="00967322" w:rsidP="00967322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and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specifically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the</w:t>
      </w:r>
      <w:proofErr w:type="spellEnd"/>
    </w:p>
    <w:p w14:paraId="07BF3F1A" w14:textId="10A62468" w:rsidR="00967322" w:rsidRPr="00967322" w:rsidRDefault="00967322" w:rsidP="00967322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sale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of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app. </w:t>
      </w:r>
      <w:r w:rsidR="00255940">
        <w:rPr>
          <w:rFonts w:ascii="Arial" w:hAnsi="Arial" w:cs="Arial"/>
          <w:b/>
          <w:bCs/>
          <w:sz w:val="22"/>
          <w:szCs w:val="22"/>
        </w:rPr>
        <w:t>20,000</w:t>
      </w:r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cbm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of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C2EBF">
        <w:rPr>
          <w:rFonts w:ascii="Arial" w:hAnsi="Arial" w:cs="Arial"/>
          <w:b/>
          <w:bCs/>
          <w:sz w:val="22"/>
          <w:szCs w:val="22"/>
        </w:rPr>
        <w:t>diesel</w:t>
      </w:r>
      <w:proofErr w:type="spellEnd"/>
      <w:r w:rsidR="00AC2EB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C2EBF">
        <w:rPr>
          <w:rFonts w:ascii="Arial" w:hAnsi="Arial" w:cs="Arial"/>
          <w:b/>
          <w:bCs/>
          <w:sz w:val="22"/>
          <w:szCs w:val="22"/>
        </w:rPr>
        <w:t>fuel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and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ECEDA45" w14:textId="47E53215" w:rsidR="00967322" w:rsidRPr="00967322" w:rsidRDefault="00967322" w:rsidP="00B372DA">
      <w:pPr>
        <w:jc w:val="center"/>
        <w:rPr>
          <w:rFonts w:ascii="Arial" w:hAnsi="Arial" w:cs="Arial"/>
          <w:sz w:val="22"/>
          <w:szCs w:val="22"/>
        </w:rPr>
      </w:pP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the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procurement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of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r w:rsidR="00255940">
        <w:rPr>
          <w:rFonts w:ascii="Arial" w:hAnsi="Arial" w:cs="Arial"/>
          <w:b/>
          <w:bCs/>
          <w:sz w:val="22"/>
          <w:szCs w:val="22"/>
        </w:rPr>
        <w:t>20,000</w:t>
      </w:r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cb</w:t>
      </w:r>
      <w:bookmarkStart w:id="0" w:name="_GoBack"/>
      <w:bookmarkEnd w:id="0"/>
      <w:r w:rsidRPr="00967322">
        <w:rPr>
          <w:rFonts w:ascii="Arial" w:hAnsi="Arial" w:cs="Arial"/>
          <w:b/>
          <w:bCs/>
          <w:sz w:val="22"/>
          <w:szCs w:val="22"/>
        </w:rPr>
        <w:t>m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of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372DA">
        <w:rPr>
          <w:rFonts w:ascii="Arial" w:hAnsi="Arial" w:cs="Arial"/>
          <w:b/>
          <w:bCs/>
          <w:sz w:val="22"/>
          <w:szCs w:val="22"/>
        </w:rPr>
        <w:t>diesel</w:t>
      </w:r>
      <w:proofErr w:type="spellEnd"/>
      <w:r w:rsidR="00B372DA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372DA">
        <w:rPr>
          <w:rFonts w:ascii="Arial" w:hAnsi="Arial" w:cs="Arial"/>
          <w:b/>
          <w:bCs/>
          <w:sz w:val="22"/>
          <w:szCs w:val="22"/>
        </w:rPr>
        <w:t>fuel</w:t>
      </w:r>
      <w:proofErr w:type="spellEnd"/>
    </w:p>
    <w:p w14:paraId="509851AC" w14:textId="77777777" w:rsidR="00967322" w:rsidRPr="00967322" w:rsidRDefault="00967322" w:rsidP="00967322">
      <w:pPr>
        <w:jc w:val="both"/>
        <w:rPr>
          <w:rFonts w:ascii="Arial" w:hAnsi="Arial" w:cs="Arial"/>
          <w:sz w:val="22"/>
          <w:szCs w:val="22"/>
        </w:rPr>
      </w:pPr>
    </w:p>
    <w:p w14:paraId="7E820DB2" w14:textId="77777777" w:rsidR="00967322" w:rsidRPr="00967322" w:rsidRDefault="00967322" w:rsidP="00967322">
      <w:pPr>
        <w:pStyle w:val="Telobesedila2"/>
        <w:jc w:val="both"/>
        <w:rPr>
          <w:rFonts w:cs="Arial"/>
        </w:rPr>
      </w:pPr>
      <w:proofErr w:type="spellStart"/>
      <w:r w:rsidRPr="00967322">
        <w:rPr>
          <w:rFonts w:cs="Arial"/>
        </w:rPr>
        <w:t>The</w:t>
      </w:r>
      <w:proofErr w:type="spellEnd"/>
      <w:r w:rsidRPr="00967322">
        <w:rPr>
          <w:rFonts w:cs="Arial"/>
        </w:rPr>
        <w:t xml:space="preserve"> Tender </w:t>
      </w:r>
      <w:proofErr w:type="spellStart"/>
      <w:r w:rsidRPr="00967322">
        <w:rPr>
          <w:rFonts w:cs="Arial"/>
        </w:rPr>
        <w:t>Documentation</w:t>
      </w:r>
      <w:proofErr w:type="spellEnd"/>
      <w:r w:rsidRPr="00967322">
        <w:rPr>
          <w:rFonts w:cs="Arial"/>
        </w:rPr>
        <w:t xml:space="preserve"> </w:t>
      </w:r>
      <w:proofErr w:type="spellStart"/>
      <w:r w:rsidRPr="00967322">
        <w:rPr>
          <w:rFonts w:cs="Arial"/>
        </w:rPr>
        <w:t>has</w:t>
      </w:r>
      <w:proofErr w:type="spellEnd"/>
      <w:r w:rsidRPr="00967322">
        <w:rPr>
          <w:rFonts w:cs="Arial"/>
        </w:rPr>
        <w:t xml:space="preserve"> </w:t>
      </w:r>
      <w:proofErr w:type="spellStart"/>
      <w:r w:rsidRPr="00967322">
        <w:rPr>
          <w:rFonts w:cs="Arial"/>
        </w:rPr>
        <w:t>been</w:t>
      </w:r>
      <w:proofErr w:type="spellEnd"/>
      <w:r w:rsidRPr="00967322">
        <w:rPr>
          <w:rFonts w:cs="Arial"/>
        </w:rPr>
        <w:t xml:space="preserve"> </w:t>
      </w:r>
      <w:proofErr w:type="spellStart"/>
      <w:r w:rsidRPr="00967322">
        <w:rPr>
          <w:rFonts w:cs="Arial"/>
        </w:rPr>
        <w:t>drawn</w:t>
      </w:r>
      <w:proofErr w:type="spellEnd"/>
      <w:r w:rsidRPr="00967322">
        <w:rPr>
          <w:rFonts w:cs="Arial"/>
        </w:rPr>
        <w:t xml:space="preserve"> up in </w:t>
      </w:r>
      <w:proofErr w:type="spellStart"/>
      <w:r w:rsidRPr="00967322">
        <w:rPr>
          <w:rFonts w:cs="Arial"/>
        </w:rPr>
        <w:t>accordance</w:t>
      </w:r>
      <w:proofErr w:type="spellEnd"/>
      <w:r w:rsidRPr="00967322">
        <w:rPr>
          <w:rFonts w:cs="Arial"/>
        </w:rPr>
        <w:t xml:space="preserve"> </w:t>
      </w:r>
      <w:proofErr w:type="spellStart"/>
      <w:r w:rsidRPr="00967322">
        <w:rPr>
          <w:rFonts w:cs="Arial"/>
        </w:rPr>
        <w:t>with</w:t>
      </w:r>
      <w:proofErr w:type="spellEnd"/>
      <w:r w:rsidRPr="00967322">
        <w:rPr>
          <w:rFonts w:cs="Arial"/>
        </w:rPr>
        <w:t xml:space="preserve"> </w:t>
      </w:r>
    </w:p>
    <w:p w14:paraId="5E545A2D" w14:textId="77777777" w:rsidR="00967322" w:rsidRPr="00967322" w:rsidRDefault="00967322" w:rsidP="00967322">
      <w:pPr>
        <w:jc w:val="both"/>
        <w:rPr>
          <w:rFonts w:ascii="Arial" w:hAnsi="Arial" w:cs="Arial"/>
          <w:sz w:val="22"/>
          <w:szCs w:val="22"/>
        </w:rPr>
      </w:pPr>
    </w:p>
    <w:p w14:paraId="65145B91" w14:textId="77777777" w:rsidR="00967322" w:rsidRPr="00967322" w:rsidRDefault="00967322" w:rsidP="00967322">
      <w:pPr>
        <w:pStyle w:val="Telobesedila2"/>
        <w:numPr>
          <w:ilvl w:val="0"/>
          <w:numId w:val="27"/>
        </w:numPr>
        <w:spacing w:after="0"/>
        <w:jc w:val="both"/>
        <w:rPr>
          <w:rFonts w:cs="Arial"/>
          <w:bCs/>
        </w:rPr>
      </w:pPr>
      <w:r w:rsidRPr="00967322">
        <w:rPr>
          <w:rFonts w:cs="Arial"/>
          <w:bCs/>
        </w:rPr>
        <w:t xml:space="preserve">Public </w:t>
      </w:r>
      <w:proofErr w:type="spellStart"/>
      <w:r w:rsidRPr="00967322">
        <w:rPr>
          <w:rFonts w:cs="Arial"/>
          <w:bCs/>
        </w:rPr>
        <w:t>Procurement</w:t>
      </w:r>
      <w:proofErr w:type="spellEnd"/>
      <w:r w:rsidRPr="00967322">
        <w:rPr>
          <w:rFonts w:cs="Arial"/>
          <w:bCs/>
        </w:rPr>
        <w:t xml:space="preserve"> </w:t>
      </w:r>
      <w:proofErr w:type="spellStart"/>
      <w:r w:rsidRPr="00967322">
        <w:rPr>
          <w:rFonts w:cs="Arial"/>
          <w:bCs/>
        </w:rPr>
        <w:t>Act</w:t>
      </w:r>
      <w:proofErr w:type="spellEnd"/>
      <w:r w:rsidRPr="00967322">
        <w:rPr>
          <w:rFonts w:cs="Arial"/>
          <w:bCs/>
        </w:rPr>
        <w:t xml:space="preserve"> </w:t>
      </w:r>
    </w:p>
    <w:p w14:paraId="5909C71B" w14:textId="77777777" w:rsidR="00967322" w:rsidRPr="00967322" w:rsidRDefault="00967322" w:rsidP="00967322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967322">
        <w:rPr>
          <w:rFonts w:ascii="Arial" w:hAnsi="Arial" w:cs="Arial"/>
          <w:sz w:val="22"/>
          <w:szCs w:val="22"/>
        </w:rPr>
        <w:t>Act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on Legal </w:t>
      </w:r>
      <w:proofErr w:type="spellStart"/>
      <w:r w:rsidRPr="00967322">
        <w:rPr>
          <w:rFonts w:ascii="Arial" w:hAnsi="Arial" w:cs="Arial"/>
          <w:sz w:val="22"/>
          <w:szCs w:val="22"/>
        </w:rPr>
        <w:t>Protection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in Public </w:t>
      </w:r>
      <w:proofErr w:type="spellStart"/>
      <w:r w:rsidRPr="00967322">
        <w:rPr>
          <w:rFonts w:ascii="Arial" w:hAnsi="Arial" w:cs="Arial"/>
          <w:sz w:val="22"/>
          <w:szCs w:val="22"/>
        </w:rPr>
        <w:t>Procurement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Procedures</w:t>
      </w:r>
      <w:proofErr w:type="spellEnd"/>
    </w:p>
    <w:p w14:paraId="67283331" w14:textId="77777777" w:rsidR="00967322" w:rsidRPr="00967322" w:rsidRDefault="00967322" w:rsidP="00967322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0C40DD95" w14:textId="77777777" w:rsidR="00967322" w:rsidRPr="00967322" w:rsidRDefault="00967322" w:rsidP="00967322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967322">
        <w:rPr>
          <w:rFonts w:ascii="Arial" w:hAnsi="Arial" w:cs="Arial"/>
          <w:sz w:val="22"/>
          <w:szCs w:val="22"/>
        </w:rPr>
        <w:t>Commodity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Reserves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Act</w:t>
      </w:r>
      <w:proofErr w:type="spellEnd"/>
    </w:p>
    <w:p w14:paraId="2F815D7E" w14:textId="77777777" w:rsidR="00967322" w:rsidRPr="00967322" w:rsidRDefault="00967322" w:rsidP="00967322">
      <w:pPr>
        <w:jc w:val="both"/>
        <w:rPr>
          <w:rFonts w:ascii="Arial" w:hAnsi="Arial" w:cs="Arial"/>
          <w:sz w:val="22"/>
          <w:szCs w:val="22"/>
        </w:rPr>
      </w:pPr>
    </w:p>
    <w:p w14:paraId="10EC85BD" w14:textId="77777777" w:rsidR="00967322" w:rsidRPr="00967322" w:rsidRDefault="00967322" w:rsidP="00967322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967322">
        <w:rPr>
          <w:rFonts w:ascii="Arial" w:hAnsi="Arial" w:cs="Arial"/>
          <w:sz w:val="22"/>
          <w:szCs w:val="22"/>
        </w:rPr>
        <w:t xml:space="preserve">Public Finance </w:t>
      </w:r>
      <w:proofErr w:type="spellStart"/>
      <w:r w:rsidRPr="00967322">
        <w:rPr>
          <w:rFonts w:ascii="Arial" w:hAnsi="Arial" w:cs="Arial"/>
          <w:sz w:val="22"/>
          <w:szCs w:val="22"/>
        </w:rPr>
        <w:t>Act</w:t>
      </w:r>
      <w:proofErr w:type="spellEnd"/>
    </w:p>
    <w:p w14:paraId="5CD36AC4" w14:textId="77777777" w:rsidR="00967322" w:rsidRPr="00967322" w:rsidRDefault="00967322" w:rsidP="00967322">
      <w:pPr>
        <w:jc w:val="both"/>
        <w:rPr>
          <w:rFonts w:ascii="Arial" w:hAnsi="Arial" w:cs="Arial"/>
          <w:sz w:val="22"/>
          <w:szCs w:val="22"/>
        </w:rPr>
      </w:pPr>
    </w:p>
    <w:p w14:paraId="35B3C981" w14:textId="77777777" w:rsidR="00967322" w:rsidRPr="00967322" w:rsidRDefault="00967322" w:rsidP="00967322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967322">
        <w:rPr>
          <w:rFonts w:ascii="Arial" w:hAnsi="Arial" w:cs="Arial"/>
          <w:sz w:val="22"/>
          <w:szCs w:val="22"/>
        </w:rPr>
        <w:t>other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effective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legislation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and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standards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governing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the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public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procurement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area.</w:t>
      </w:r>
    </w:p>
    <w:p w14:paraId="4D462DB5" w14:textId="77777777" w:rsidR="00967322" w:rsidRPr="00967322" w:rsidRDefault="00967322" w:rsidP="00967322">
      <w:pPr>
        <w:rPr>
          <w:rFonts w:ascii="Arial" w:hAnsi="Arial" w:cs="Arial"/>
          <w:color w:val="000000"/>
          <w:sz w:val="22"/>
          <w:szCs w:val="22"/>
        </w:rPr>
      </w:pPr>
    </w:p>
    <w:p w14:paraId="18545C69" w14:textId="77777777" w:rsidR="00967322" w:rsidRPr="00967322" w:rsidRDefault="00967322" w:rsidP="00967322">
      <w:pPr>
        <w:pStyle w:val="Telobesedila2"/>
        <w:jc w:val="both"/>
        <w:rPr>
          <w:rFonts w:cs="Arial"/>
          <w:color w:val="000000"/>
        </w:rPr>
      </w:pPr>
    </w:p>
    <w:p w14:paraId="48B80526" w14:textId="77777777" w:rsidR="00AC7136" w:rsidRPr="00967322" w:rsidRDefault="00AC7136" w:rsidP="00967322">
      <w:pPr>
        <w:rPr>
          <w:rFonts w:ascii="Arial" w:hAnsi="Arial" w:cs="Arial"/>
          <w:sz w:val="22"/>
          <w:szCs w:val="22"/>
        </w:rPr>
      </w:pPr>
    </w:p>
    <w:sectPr w:rsidR="00AC7136" w:rsidRPr="00967322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682B2" w14:textId="77777777" w:rsidR="0073055A" w:rsidRDefault="0073055A">
      <w:r>
        <w:separator/>
      </w:r>
    </w:p>
  </w:endnote>
  <w:endnote w:type="continuationSeparator" w:id="0">
    <w:p w14:paraId="6FEDE468" w14:textId="77777777" w:rsidR="0073055A" w:rsidRDefault="0073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0162E9A9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967322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705589">
      <w:rPr>
        <w:rStyle w:val="tevilkastrani"/>
        <w:rFonts w:ascii="Arial" w:hAnsi="Arial" w:cs="Arial"/>
        <w:noProof/>
        <w:sz w:val="20"/>
        <w:szCs w:val="20"/>
      </w:rPr>
      <w:t>1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5891ED70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AC2EBF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AC2EBF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B6594" w14:textId="77777777" w:rsidR="0073055A" w:rsidRDefault="0073055A">
      <w:r>
        <w:separator/>
      </w:r>
    </w:p>
  </w:footnote>
  <w:footnote w:type="continuationSeparator" w:id="0">
    <w:p w14:paraId="6610C927" w14:textId="77777777" w:rsidR="0073055A" w:rsidRDefault="00730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255940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255940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8"/>
  </w:num>
  <w:num w:numId="7">
    <w:abstractNumId w:val="20"/>
  </w:num>
  <w:num w:numId="8">
    <w:abstractNumId w:val="9"/>
  </w:num>
  <w:num w:numId="9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3"/>
  </w:num>
  <w:num w:numId="16">
    <w:abstractNumId w:val="13"/>
  </w:num>
  <w:num w:numId="17">
    <w:abstractNumId w:val="0"/>
  </w:num>
  <w:num w:numId="18">
    <w:abstractNumId w:val="4"/>
  </w:num>
  <w:num w:numId="19">
    <w:abstractNumId w:val="19"/>
  </w:num>
  <w:num w:numId="20">
    <w:abstractNumId w:val="11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2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27FB0"/>
    <w:rsid w:val="00231CFA"/>
    <w:rsid w:val="00235E41"/>
    <w:rsid w:val="002413BB"/>
    <w:rsid w:val="00241698"/>
    <w:rsid w:val="00251D3F"/>
    <w:rsid w:val="00255940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6B75"/>
    <w:rsid w:val="004F7C1C"/>
    <w:rsid w:val="0051745B"/>
    <w:rsid w:val="005255EB"/>
    <w:rsid w:val="005316C0"/>
    <w:rsid w:val="00537044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D59F7"/>
    <w:rsid w:val="006E377F"/>
    <w:rsid w:val="006F44F5"/>
    <w:rsid w:val="006F481E"/>
    <w:rsid w:val="006F758E"/>
    <w:rsid w:val="007033C0"/>
    <w:rsid w:val="00705589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3AC6"/>
    <w:rsid w:val="00843739"/>
    <w:rsid w:val="00843B36"/>
    <w:rsid w:val="00847017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67322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2EBF"/>
    <w:rsid w:val="00AC7136"/>
    <w:rsid w:val="00AC72E5"/>
    <w:rsid w:val="00AD3618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372D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D05C1E"/>
    <w:rsid w:val="00D06278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Body Text Indent 3" w:uiPriority="99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semiHidden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uiPriority w:val="99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0" ma:contentTypeDescription="Ustvari nov dokument." ma:contentTypeScope="" ma:versionID="387ecb588f2c7bba8db43750cde289a2">
  <xsd:schema xmlns:xsd="http://www.w3.org/2001/XMLSchema" xmlns:xs="http://www.w3.org/2001/XMLSchema" xmlns:p="http://schemas.microsoft.com/office/2006/metadata/properties" xmlns:ns2="2d71791d-4b08-4651-a8aa-c7bfc8b3429a" targetNamespace="http://schemas.microsoft.com/office/2006/metadata/properties" ma:root="true" ma:fieldsID="6ff1b8ee62eea921c5852b86679ae4e2" ns2:_="">
    <xsd:import namespace="2d71791d-4b08-4651-a8aa-c7bfc8b34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fef81378-7155-4c2c-9941-e6fa858b3999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8df548e2-49b0-4167-80ee-6fc57c1705d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C527E4D-CDBE-46AD-AD4D-0C4D277D33F7}"/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CB4624-9704-4988-9932-3BDA5791A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3</TotalTime>
  <Pages>1</Pages>
  <Words>87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560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6</cp:revision>
  <cp:lastPrinted>2020-06-24T10:43:00Z</cp:lastPrinted>
  <dcterms:created xsi:type="dcterms:W3CDTF">2020-01-31T09:18:00Z</dcterms:created>
  <dcterms:modified xsi:type="dcterms:W3CDTF">2021-08-26T12:34:00Z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</Properties>
</file>